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52F" w:rsidRPr="0019652F" w:rsidRDefault="0019652F" w:rsidP="0019652F">
      <w:pPr>
        <w:pStyle w:val="futurismarkdown-paragraph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9652F">
        <w:rPr>
          <w:rStyle w:val="a3"/>
          <w:color w:val="333333"/>
          <w:sz w:val="28"/>
          <w:szCs w:val="28"/>
        </w:rPr>
        <w:t>В рамках ц</w:t>
      </w:r>
      <w:r>
        <w:rPr>
          <w:rStyle w:val="a3"/>
          <w:color w:val="333333"/>
          <w:sz w:val="28"/>
          <w:szCs w:val="28"/>
        </w:rPr>
        <w:t>ентра «Точка роста» учащиеся 5 класса</w:t>
      </w:r>
      <w:r w:rsidRPr="0019652F">
        <w:rPr>
          <w:rStyle w:val="a3"/>
          <w:color w:val="333333"/>
          <w:sz w:val="28"/>
          <w:szCs w:val="28"/>
        </w:rPr>
        <w:t xml:space="preserve"> провели эксперимент по изучению влияния света на развитие листьев лука</w:t>
      </w:r>
      <w:r w:rsidRPr="0019652F">
        <w:rPr>
          <w:b/>
          <w:color w:val="333333"/>
          <w:sz w:val="28"/>
          <w:szCs w:val="28"/>
        </w:rPr>
        <w:t xml:space="preserve"> и корневой системы. </w:t>
      </w:r>
    </w:p>
    <w:p w:rsidR="0019652F" w:rsidRPr="0019652F" w:rsidRDefault="0019652F" w:rsidP="0019652F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9652F" w:rsidRPr="0019652F" w:rsidRDefault="0019652F" w:rsidP="0019652F">
      <w:pPr>
        <w:pStyle w:val="futurismarkdown-paragraph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19652F">
        <w:rPr>
          <w:rStyle w:val="a3"/>
          <w:color w:val="333333"/>
          <w:sz w:val="28"/>
          <w:szCs w:val="28"/>
        </w:rPr>
        <w:t>Цель эксперимента</w:t>
      </w:r>
      <w:r w:rsidRPr="0019652F">
        <w:rPr>
          <w:color w:val="333333"/>
          <w:sz w:val="28"/>
          <w:szCs w:val="28"/>
        </w:rPr>
        <w:t>: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19652F" w:rsidRPr="0019652F" w:rsidRDefault="0019652F" w:rsidP="0019652F">
      <w:pPr>
        <w:rPr>
          <w:rFonts w:ascii="Times New Roman" w:hAnsi="Times New Roman" w:cs="Times New Roman"/>
          <w:sz w:val="28"/>
          <w:szCs w:val="28"/>
        </w:rPr>
      </w:pPr>
      <w:r w:rsidRPr="0019652F">
        <w:rPr>
          <w:rFonts w:ascii="Times New Roman" w:hAnsi="Times New Roman" w:cs="Times New Roman"/>
          <w:sz w:val="28"/>
          <w:szCs w:val="28"/>
        </w:rPr>
        <w:t>Множество людей в зимний период выращивает у себя на подоконнике репчатый лук на зеленое перо, но обычно никто не задумывается, почему перо лука зеленое и что на это влияет? А вот ребята задумались и решили найти ответ на этот вопрос и провести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Они по заданию учителя взяли </w:t>
      </w:r>
      <w:r w:rsidR="00845D18">
        <w:rPr>
          <w:rFonts w:ascii="Times New Roman" w:hAnsi="Times New Roman" w:cs="Times New Roman"/>
          <w:sz w:val="28"/>
          <w:szCs w:val="28"/>
        </w:rPr>
        <w:t>луковицы, стаканчики</w:t>
      </w:r>
      <w:r>
        <w:rPr>
          <w:rFonts w:ascii="Times New Roman" w:hAnsi="Times New Roman" w:cs="Times New Roman"/>
          <w:sz w:val="28"/>
          <w:szCs w:val="28"/>
        </w:rPr>
        <w:t xml:space="preserve"> с почвой</w:t>
      </w:r>
      <w:r w:rsidRPr="0019652F">
        <w:rPr>
          <w:rFonts w:ascii="Times New Roman" w:hAnsi="Times New Roman" w:cs="Times New Roman"/>
          <w:sz w:val="28"/>
          <w:szCs w:val="28"/>
        </w:rPr>
        <w:t xml:space="preserve"> и поместили луковицы в разные условия: один стаканчик с луком в темное место (шкаф), а другой стаканчик с луком поставили на </w:t>
      </w:r>
      <w:r>
        <w:rPr>
          <w:rFonts w:ascii="Times New Roman" w:hAnsi="Times New Roman" w:cs="Times New Roman"/>
          <w:sz w:val="28"/>
          <w:szCs w:val="28"/>
        </w:rPr>
        <w:t>освещенное место (подоконник). Лук в</w:t>
      </w:r>
      <w:r w:rsidRPr="0019652F">
        <w:rPr>
          <w:rFonts w:ascii="Times New Roman" w:hAnsi="Times New Roman" w:cs="Times New Roman"/>
          <w:sz w:val="28"/>
          <w:szCs w:val="28"/>
        </w:rPr>
        <w:t xml:space="preserve"> стаканчиках регулярно </w:t>
      </w:r>
      <w:r>
        <w:rPr>
          <w:rFonts w:ascii="Times New Roman" w:hAnsi="Times New Roman" w:cs="Times New Roman"/>
          <w:sz w:val="28"/>
          <w:szCs w:val="28"/>
        </w:rPr>
        <w:t>поливали водой.</w:t>
      </w:r>
    </w:p>
    <w:p w:rsidR="00167E14" w:rsidRDefault="0019652F" w:rsidP="00196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6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основе полученных экспериментальных данных обучающиеся самостоятельно сделали выводы, обобщили результаты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эксперимента.</w:t>
      </w:r>
    </w:p>
    <w:p w:rsidR="0019652F" w:rsidRDefault="00845D18" w:rsidP="00196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19652F" w:rsidRPr="0019652F">
        <w:rPr>
          <w:rFonts w:ascii="Times New Roman" w:hAnsi="Times New Roman" w:cs="Times New Roman"/>
          <w:sz w:val="28"/>
          <w:szCs w:val="28"/>
        </w:rPr>
        <w:t>ля успешного роста и развития зеленого пера репчатого лука обязательно главное условие – свет! Чем больше света, тем перо лука зеленее, сочнее, а значит и полезных веществ в данных листьях лука намного больше, тем в тех листьях лука, которые росли в темноте.</w:t>
      </w:r>
    </w:p>
    <w:p w:rsidR="00845D18" w:rsidRDefault="00D30745" w:rsidP="0019652F">
      <w:pPr>
        <w:rPr>
          <w:rFonts w:ascii="Times New Roman" w:hAnsi="Times New Roman" w:cs="Times New Roman"/>
          <w:sz w:val="28"/>
          <w:szCs w:val="28"/>
        </w:rPr>
      </w:pPr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345440</wp:posOffset>
            </wp:positionV>
            <wp:extent cx="5940425" cy="3205838"/>
            <wp:effectExtent l="0" t="0" r="3175" b="0"/>
            <wp:wrapNone/>
            <wp:docPr id="1" name="Рисунок 1" descr="d:\Users\User\Desktop\Фотографии работы с классами БИОЛОГИЯ\Выращивание лу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графии работы с классами БИОЛОГИЯ\Выращивание лук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745" w:rsidRDefault="00D30745" w:rsidP="001965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45" w:rsidRDefault="00D30745" w:rsidP="0019652F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845D18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1398905</wp:posOffset>
            </wp:positionH>
            <wp:positionV relativeFrom="paragraph">
              <wp:posOffset>148590</wp:posOffset>
            </wp:positionV>
            <wp:extent cx="4754880" cy="2677592"/>
            <wp:effectExtent l="0" t="0" r="7620" b="8890"/>
            <wp:wrapNone/>
            <wp:docPr id="2" name="Рисунок 2" descr="d:\Users\User\Desktop\Фотографии работы с классами БИОЛОГИЯ\Выращивание лу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отографии работы с классами БИОЛОГИЯ\Выращивание лук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45" w:rsidRDefault="00B4084E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4822258" cy="2895600"/>
            <wp:effectExtent l="0" t="0" r="0" b="0"/>
            <wp:wrapNone/>
            <wp:docPr id="6" name="Рисунок 6" descr="d:\Users\User\Desktop\Фотографии работы с классами БИОЛОГИЯ\Выращивание лу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графии работы с классами БИОЛОГИЯ\Выращивание лу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58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5832"/>
        </w:tabs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B4084E" w:rsidP="00D30745">
      <w:pPr>
        <w:rPr>
          <w:rFonts w:ascii="Times New Roman" w:hAnsi="Times New Roman" w:cs="Times New Roman"/>
          <w:sz w:val="28"/>
          <w:szCs w:val="28"/>
        </w:rPr>
      </w:pPr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4754880" cy="2802948"/>
            <wp:effectExtent l="0" t="0" r="7620" b="0"/>
            <wp:wrapNone/>
            <wp:docPr id="3" name="Рисунок 3" descr="d:\Users\User\Desktop\Фотографии работы с классами БИОЛОГИЯ\Выращивание лу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графии работы с классами БИОЛОГИЯ\Выращивание лук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8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B4084E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363855</wp:posOffset>
            </wp:positionV>
            <wp:extent cx="3086100" cy="3086100"/>
            <wp:effectExtent l="0" t="0" r="0" b="0"/>
            <wp:wrapNone/>
            <wp:docPr id="4" name="Рисунок 4" descr="d:\Users\User\Desktop\Фотографии работы с классами БИОЛОГИЯ\Выращивание лу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графии работы с классами БИОЛОГИЯ\Выращивание лука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745" w:rsidRDefault="00B4084E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30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3141345</wp:posOffset>
            </wp:positionH>
            <wp:positionV relativeFrom="paragraph">
              <wp:posOffset>11430</wp:posOffset>
            </wp:positionV>
            <wp:extent cx="3070860" cy="3070860"/>
            <wp:effectExtent l="0" t="0" r="0" b="0"/>
            <wp:wrapNone/>
            <wp:docPr id="5" name="Рисунок 5" descr="d:\Users\User\Desktop\Фотографии работы с классами БИОЛОГИЯ\Выращивание лу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графии работы с классами БИОЛОГИЯ\Выращивание лука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D30745" w:rsidRPr="00D30745" w:rsidRDefault="00D30745" w:rsidP="00D30745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sectPr w:rsidR="00D30745" w:rsidRPr="00D30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59"/>
    <w:rsid w:val="00167E14"/>
    <w:rsid w:val="0019652F"/>
    <w:rsid w:val="00542F59"/>
    <w:rsid w:val="00845D18"/>
    <w:rsid w:val="00847F64"/>
    <w:rsid w:val="00B4084E"/>
    <w:rsid w:val="00D3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C4A6C-C2A5-4D38-ADAC-D79044D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196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9652F"/>
    <w:rPr>
      <w:b/>
      <w:bCs/>
    </w:rPr>
  </w:style>
  <w:style w:type="character" w:styleId="a4">
    <w:name w:val="Hyperlink"/>
    <w:basedOn w:val="a0"/>
    <w:uiPriority w:val="99"/>
    <w:semiHidden/>
    <w:unhideWhenUsed/>
    <w:rsid w:val="00196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2024-11-14T05:12:00Z</dcterms:created>
  <dcterms:modified xsi:type="dcterms:W3CDTF">2024-11-14T06:02:00Z</dcterms:modified>
</cp:coreProperties>
</file>