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F2" w:rsidRDefault="00DF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17.01.2024  </w:t>
      </w:r>
      <w:r w:rsidRPr="00D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"Точка роста" состоялось занятие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учеников 7 классов по теме</w:t>
      </w:r>
      <w:r w:rsidRPr="00D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"Экспертиза моющих средств"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2C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получили теоретические знания о синтетических моющих средствах и провели химическую экспертизу 5 образцов порошков.</w:t>
      </w:r>
    </w:p>
    <w:p w:rsid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36F416" wp14:editId="703EDCC9">
            <wp:simplePos x="0" y="0"/>
            <wp:positionH relativeFrom="column">
              <wp:posOffset>3009265</wp:posOffset>
            </wp:positionH>
            <wp:positionV relativeFrom="paragraph">
              <wp:posOffset>175260</wp:posOffset>
            </wp:positionV>
            <wp:extent cx="3114040" cy="2335530"/>
            <wp:effectExtent l="0" t="0" r="0" b="7620"/>
            <wp:wrapNone/>
            <wp:docPr id="2" name="Рисунок 2" descr="https://sun9-73.userapi.com/impg/zVmcG_CxtDS13PzChEvAmhlGG_jFj6YX5IgAdA/UpnO4xItFF0.jpg?size=2560x1920&amp;quality=95&amp;sign=18ccf5de560f7b3bbbdadbcccec99f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zVmcG_CxtDS13PzChEvAmhlGG_jFj6YX5IgAdA/UpnO4xItFF0.jpg?size=2560x1920&amp;quality=95&amp;sign=18ccf5de560f7b3bbbdadbcccec99fb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53FA21" wp14:editId="42AF9390">
            <wp:simplePos x="0" y="0"/>
            <wp:positionH relativeFrom="column">
              <wp:posOffset>-254635</wp:posOffset>
            </wp:positionH>
            <wp:positionV relativeFrom="paragraph">
              <wp:posOffset>175260</wp:posOffset>
            </wp:positionV>
            <wp:extent cx="2978150" cy="2630265"/>
            <wp:effectExtent l="0" t="0" r="0" b="0"/>
            <wp:wrapNone/>
            <wp:docPr id="1" name="Рисунок 1" descr="https://sun9-73.userapi.com/impg/cW3dbcEFRz63VJjmPV1_tyJiiILr4TWvoItRaA/HKlk_GZnFvY.jpg?size=2560x2368&amp;quality=95&amp;sign=cc188727bbb4fdb11b611eeb22133b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cW3dbcEFRz63VJjmPV1_tyJiiILr4TWvoItRaA/HKlk_GZnFvY.jpg?size=2560x2368&amp;quality=95&amp;sign=cc188727bbb4fdb11b611eeb22133be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63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F2" w:rsidRDefault="00DF2CF2" w:rsidP="00DF2C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</w:p>
    <w:p w:rsid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E7A09C" wp14:editId="59094C0C">
            <wp:simplePos x="0" y="0"/>
            <wp:positionH relativeFrom="column">
              <wp:posOffset>3212465</wp:posOffset>
            </wp:positionH>
            <wp:positionV relativeFrom="paragraph">
              <wp:posOffset>132080</wp:posOffset>
            </wp:positionV>
            <wp:extent cx="2841866" cy="2562860"/>
            <wp:effectExtent l="0" t="0" r="0" b="8890"/>
            <wp:wrapNone/>
            <wp:docPr id="4" name="Рисунок 4" descr="https://sun9-49.userapi.com/impg/B7iK5Imt-8LGAzoT0cKVLgqTTZpA7GX_0dg5Sw/ag-nH0oBL1s.jpg?size=2560x2309&amp;quality=95&amp;sign=040d22488b164773fe79195c64a892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impg/B7iK5Imt-8LGAzoT0cKVLgqTTZpA7GX_0dg5Sw/ag-nH0oBL1s.jpg?size=2560x2309&amp;quality=95&amp;sign=040d22488b164773fe79195c64a8924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66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E63" w:rsidRPr="00DF2CF2" w:rsidRDefault="00DF2CF2" w:rsidP="00DF2C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CF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94615</wp:posOffset>
            </wp:positionV>
            <wp:extent cx="2978150" cy="2233613"/>
            <wp:effectExtent l="0" t="0" r="0" b="0"/>
            <wp:wrapNone/>
            <wp:docPr id="3" name="Рисунок 3" descr="https://sun9-36.userapi.com/impg/KED7mxPR332DHstPqEDCTkJpaHI5MRKU6d9pCg/lx6JtvShLDM.jpg?size=2560x1920&amp;quality=95&amp;sign=46b284845cc11c498d5ab679d528a4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KED7mxPR332DHstPqEDCTkJpaHI5MRKU6d9pCg/lx6JtvShLDM.jpg?size=2560x1920&amp;quality=95&amp;sign=46b284845cc11c498d5ab679d528a4f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67" cy="22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E63" w:rsidRPr="00DF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17"/>
    <w:rsid w:val="00844117"/>
    <w:rsid w:val="00DF2CF2"/>
    <w:rsid w:val="00E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827C"/>
  <w15:chartTrackingRefBased/>
  <w15:docId w15:val="{BE3CCC8F-C8E2-4F55-B5DF-E34F08C3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2025-01-17T09:35:00Z</dcterms:created>
  <dcterms:modified xsi:type="dcterms:W3CDTF">2025-01-17T09:40:00Z</dcterms:modified>
</cp:coreProperties>
</file>